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80" w:rsidRPr="00183127" w:rsidRDefault="00183127" w:rsidP="00183127">
      <w:pPr>
        <w:spacing w:after="0"/>
        <w:jc w:val="center"/>
        <w:rPr>
          <w:rStyle w:val="txtb1"/>
          <w:rFonts w:ascii="TH Niramit AS" w:hAnsi="TH Niramit AS" w:cs="TH Niramit AS" w:hint="default"/>
          <w:b w:val="0"/>
          <w:bCs w:val="0"/>
          <w:color w:val="000000" w:themeColor="text1"/>
        </w:rPr>
      </w:pPr>
      <w:r w:rsidRPr="0018312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ความเสี่ยงและการเตรียมตัวของผู้เป็นโ</w:t>
      </w:r>
      <w:r w:rsidRPr="00183127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รค</w:t>
      </w:r>
      <w:r w:rsidRPr="0018312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เรื้อรังที่ประสบอุทกภัย</w:t>
      </w:r>
      <w:r w:rsidRPr="00183127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จาก </w:t>
      </w:r>
      <w:r w:rsidR="003E74CB" w:rsidRPr="00183127">
        <w:rPr>
          <w:rStyle w:val="txtb1"/>
          <w:rFonts w:ascii="TH Niramit AS" w:hAnsi="TH Niramit AS" w:cs="TH Niramit AS" w:hint="default"/>
          <w:color w:val="000000" w:themeColor="text1"/>
          <w:cs/>
        </w:rPr>
        <w:t>บทเรียนน้ำท่วม ปี 2554</w:t>
      </w:r>
    </w:p>
    <w:p w:rsidR="00CE77BA" w:rsidRPr="00450C6A" w:rsidRDefault="00183127" w:rsidP="00450C6A">
      <w:pPr>
        <w:pStyle w:val="a3"/>
        <w:spacing w:after="0"/>
        <w:ind w:left="142" w:right="289"/>
        <w:jc w:val="right"/>
        <w:rPr>
          <w:rStyle w:val="txtb1"/>
          <w:rFonts w:ascii="TH Niramit AS" w:hAnsi="TH Niramit AS" w:cs="TH Niramit AS" w:hint="default"/>
          <w:color w:val="000000" w:themeColor="text1"/>
          <w:sz w:val="24"/>
          <w:szCs w:val="24"/>
        </w:rPr>
      </w:pPr>
      <w:r w:rsidRPr="00183127">
        <w:rPr>
          <w:rStyle w:val="txtb1"/>
          <w:rFonts w:ascii="TH Niramit AS" w:hAnsi="TH Niramit AS" w:cs="TH Niramit AS" w:hint="default"/>
          <w:color w:val="000000" w:themeColor="text1"/>
          <w:sz w:val="24"/>
          <w:szCs w:val="24"/>
          <w:cs/>
        </w:rPr>
        <w:t>โดย..</w:t>
      </w:r>
      <w:r w:rsidR="00450C6A" w:rsidRPr="00183127">
        <w:rPr>
          <w:rStyle w:val="txtb1"/>
          <w:rFonts w:ascii="TH Niramit AS" w:hAnsi="TH Niramit AS" w:cs="TH Niramit AS" w:hint="default"/>
          <w:color w:val="000000" w:themeColor="text1"/>
          <w:sz w:val="24"/>
          <w:szCs w:val="24"/>
          <w:cs/>
        </w:rPr>
        <w:t xml:space="preserve"> กลุ่ม</w:t>
      </w:r>
      <w:r w:rsidR="00450C6A" w:rsidRPr="00450C6A">
        <w:rPr>
          <w:rStyle w:val="txtb1"/>
          <w:rFonts w:ascii="TH Niramit AS" w:hAnsi="TH Niramit AS" w:cs="TH Niramit AS" w:hint="default"/>
          <w:color w:val="000000" w:themeColor="text1"/>
          <w:sz w:val="24"/>
          <w:szCs w:val="24"/>
          <w:cs/>
        </w:rPr>
        <w:t>ป้องกันและควบคุมโรคเรื้อรังในประชากร สำนักโรคไม่ติดต่อ</w:t>
      </w:r>
    </w:p>
    <w:p w:rsidR="00CE77BA" w:rsidRPr="002548E3" w:rsidRDefault="00E9312F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  <w:r>
        <w:rPr>
          <w:rFonts w:asciiTheme="minorBidi" w:hAnsiTheme="minorBidi" w:cstheme="minorBidi"/>
          <w:b/>
          <w:bCs/>
          <w:noProof/>
          <w:color w:val="0070C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15pt;margin-top:11.4pt;width:453.75pt;height:458.25pt;z-index:251658240" fillcolor="white [3201]" strokecolor="#c0504d [3205]" strokeweight="5pt">
            <v:stroke linestyle="thickThin"/>
            <v:shadow color="#868686"/>
            <v:textbox style="mso-next-textbox:#_x0000_s1026">
              <w:txbxContent>
                <w:p w:rsidR="00CE77BA" w:rsidRPr="00450C6A" w:rsidRDefault="00CE77BA" w:rsidP="00CE77BA">
                  <w:pPr>
                    <w:spacing w:after="0"/>
                    <w:rPr>
                      <w:rFonts w:asciiTheme="minorBidi" w:hAnsiTheme="minorBidi"/>
                      <w:color w:val="FF0000"/>
                      <w:sz w:val="18"/>
                      <w:szCs w:val="18"/>
                    </w:rPr>
                  </w:pPr>
                </w:p>
                <w:p w:rsidR="00CE77BA" w:rsidRPr="00450C6A" w:rsidRDefault="00CE77BA" w:rsidP="002548E3">
                  <w:pPr>
                    <w:spacing w:after="0"/>
                    <w:ind w:left="709"/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450C6A">
                    <w:rPr>
                      <w:rFonts w:ascii="TH Niramit AS" w:hAnsi="TH Niramit AS" w:cs="TH Niramit AS"/>
                      <w:b/>
                      <w:bCs/>
                      <w:color w:val="0070C0"/>
                      <w:sz w:val="32"/>
                      <w:szCs w:val="32"/>
                      <w:cs/>
                    </w:rPr>
                    <w:t>ความเสี่ยง</w:t>
                  </w:r>
                  <w:r w:rsidR="00000D6D">
                    <w:rPr>
                      <w:rFonts w:ascii="TH Niramit AS" w:hAnsi="TH Niramit AS" w:cs="TH Niramit AS" w:hint="cs"/>
                      <w:b/>
                      <w:bCs/>
                      <w:color w:val="0070C0"/>
                      <w:sz w:val="32"/>
                      <w:szCs w:val="32"/>
                      <w:cs/>
                    </w:rPr>
                    <w:t>ของ</w:t>
                  </w:r>
                  <w:r w:rsidRPr="00450C6A">
                    <w:rPr>
                      <w:rFonts w:ascii="TH Niramit AS" w:hAnsi="TH Niramit AS" w:cs="TH Niramit AS"/>
                      <w:b/>
                      <w:bCs/>
                      <w:color w:val="0070C0"/>
                      <w:sz w:val="32"/>
                      <w:szCs w:val="32"/>
                      <w:cs/>
                    </w:rPr>
                    <w:t>ผู้เป็นโรคไม่ติดต่อเรื้อรังที่ประสบอุทกภัย</w:t>
                  </w:r>
                  <w:r w:rsidRPr="00450C6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CE77BA" w:rsidRPr="00450C6A" w:rsidRDefault="00CE77BA" w:rsidP="00CE77BA">
                  <w:pPr>
                    <w:spacing w:after="0"/>
                    <w:contextualSpacing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450C6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ab/>
                    <w:t xml:space="preserve">1. ขาดยา </w:t>
                  </w:r>
                </w:p>
                <w:p w:rsidR="00CE77BA" w:rsidRPr="00450C6A" w:rsidRDefault="00CE77BA" w:rsidP="00CE77BA">
                  <w:pPr>
                    <w:spacing w:after="0"/>
                    <w:contextualSpacing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450C6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ab/>
                    <w:t>2. การเข้าถึงยาลำบากเนื่องจากผู้ป่วยและญาติไม่สามารถเดินทางไปรับการรักษาได้, สถานบริการถูกน้ำท่วมจนเปิดทำการไม่ได้</w:t>
                  </w:r>
                </w:p>
                <w:p w:rsidR="00CE77BA" w:rsidRPr="00450C6A" w:rsidRDefault="00CE77BA" w:rsidP="00CE77BA">
                  <w:pPr>
                    <w:spacing w:after="0"/>
                    <w:contextualSpacing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450C6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ab/>
                    <w:t>3. เครียด ฯ ทำให้โรครุนแรงขึ้น</w:t>
                  </w:r>
                </w:p>
                <w:p w:rsidR="00CE77BA" w:rsidRPr="00450C6A" w:rsidRDefault="00CE77BA" w:rsidP="00CE77BA">
                  <w:pPr>
                    <w:spacing w:after="0"/>
                    <w:contextualSpacing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450C6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ab/>
                    <w:t>4. การดูแลตนเองของผู้ป่วยมีข้อจำกัด</w:t>
                  </w:r>
                </w:p>
                <w:p w:rsidR="00CE77BA" w:rsidRPr="00450C6A" w:rsidRDefault="00CE77BA" w:rsidP="00CE77BA">
                  <w:pPr>
                    <w:tabs>
                      <w:tab w:val="left" w:pos="1843"/>
                    </w:tabs>
                    <w:spacing w:after="0"/>
                    <w:contextualSpacing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450C6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ab/>
                  </w:r>
                  <w:r w:rsidRPr="00450C6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ab/>
                    <w:t>- ขาดการเคลื่อนไหวทางกาย</w:t>
                  </w:r>
                </w:p>
                <w:p w:rsidR="00CE77BA" w:rsidRPr="00450C6A" w:rsidRDefault="00CE77BA" w:rsidP="00CE77BA">
                  <w:pPr>
                    <w:tabs>
                      <w:tab w:val="left" w:pos="1843"/>
                    </w:tabs>
                    <w:spacing w:after="0"/>
                    <w:contextualSpacing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450C6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ab/>
                  </w:r>
                  <w:r w:rsidRPr="00450C6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ab/>
                    <w:t>- ขาดอาหารประเภทเส้นใย (ผัก ผลไม้)</w:t>
                  </w:r>
                </w:p>
                <w:p w:rsidR="00CE77BA" w:rsidRPr="00450C6A" w:rsidRDefault="00CE77BA" w:rsidP="00CE77BA">
                  <w:pPr>
                    <w:tabs>
                      <w:tab w:val="left" w:pos="1843"/>
                    </w:tabs>
                    <w:spacing w:after="0"/>
                    <w:contextualSpacing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450C6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ab/>
                  </w:r>
                  <w:r w:rsidRPr="00450C6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ab/>
                    <w:t>- ได้รับอาหารกึ่งสำเร็จรูปที่มีเกลือโซเดียมสูง</w:t>
                  </w:r>
                </w:p>
                <w:p w:rsidR="00CE77BA" w:rsidRPr="00450C6A" w:rsidRDefault="00CE77BA" w:rsidP="00CE77BA">
                  <w:pPr>
                    <w:tabs>
                      <w:tab w:val="left" w:pos="1843"/>
                    </w:tabs>
                    <w:spacing w:after="0"/>
                    <w:contextualSpacing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450C6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ab/>
                  </w:r>
                  <w:r w:rsidRPr="00450C6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ab/>
                    <w:t>- ขาดแคลนน้ำดื่ม</w:t>
                  </w:r>
                </w:p>
                <w:p w:rsidR="00CE77BA" w:rsidRPr="00450C6A" w:rsidRDefault="00CE77BA" w:rsidP="00CE77BA">
                  <w:pPr>
                    <w:tabs>
                      <w:tab w:val="left" w:pos="1843"/>
                    </w:tabs>
                    <w:spacing w:after="0"/>
                    <w:contextualSpacing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450C6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ab/>
                  </w:r>
                  <w:r w:rsidRPr="00450C6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ab/>
                    <w:t>- ทำงานหนัก (เช่น ยกกระสอบทราย)</w:t>
                  </w:r>
                </w:p>
                <w:p w:rsidR="00CE77BA" w:rsidRPr="00450C6A" w:rsidRDefault="00CE77BA" w:rsidP="00CE77BA">
                  <w:pPr>
                    <w:tabs>
                      <w:tab w:val="left" w:pos="1843"/>
                    </w:tabs>
                    <w:spacing w:after="0"/>
                    <w:contextualSpacing/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</w:pPr>
                  <w:r w:rsidRPr="00450C6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ab/>
                  </w:r>
                  <w:r w:rsidRPr="00450C6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ab/>
                    <w:t>- เครียดจากน้ำท่วม</w:t>
                  </w:r>
                </w:p>
                <w:p w:rsidR="00CE77BA" w:rsidRPr="00450C6A" w:rsidRDefault="00CE77BA" w:rsidP="00CE77BA">
                  <w:pPr>
                    <w:spacing w:after="0"/>
                    <w:contextualSpacing/>
                    <w:rPr>
                      <w:rFonts w:ascii="TH Niramit AS" w:hAnsi="TH Niramit AS" w:cs="TH Niramit AS"/>
                      <w:color w:val="000000" w:themeColor="text1"/>
                      <w:sz w:val="32"/>
                      <w:szCs w:val="32"/>
                    </w:rPr>
                  </w:pPr>
                  <w:r w:rsidRPr="00450C6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ab/>
                  </w:r>
                  <w:r w:rsidRPr="00450C6A">
                    <w:rPr>
                      <w:rFonts w:ascii="TH Niramit AS" w:hAnsi="TH Niramit AS" w:cs="TH Niramit AS"/>
                      <w:color w:val="000000" w:themeColor="text1"/>
                      <w:sz w:val="32"/>
                      <w:szCs w:val="32"/>
                      <w:cs/>
                    </w:rPr>
                    <w:t xml:space="preserve">5. ผู้เป็นโรคไม่ติดต่อเรื้อรังเสี่ยงต่อการบาดเจ็บและการเจ็บป่วยด้วยโรคอื่นๆ </w:t>
                  </w:r>
                </w:p>
                <w:p w:rsidR="00CE77BA" w:rsidRPr="00450C6A" w:rsidRDefault="00CE77BA" w:rsidP="00CE77BA">
                  <w:pPr>
                    <w:tabs>
                      <w:tab w:val="left" w:pos="2127"/>
                    </w:tabs>
                    <w:spacing w:after="0"/>
                    <w:contextualSpacing/>
                    <w:rPr>
                      <w:rFonts w:ascii="TH Niramit AS" w:hAnsi="TH Niramit AS" w:cs="TH Niramit AS"/>
                      <w:color w:val="000000" w:themeColor="text1"/>
                      <w:sz w:val="32"/>
                      <w:szCs w:val="32"/>
                      <w:cs/>
                    </w:rPr>
                  </w:pPr>
                  <w:r w:rsidRPr="00450C6A">
                    <w:rPr>
                      <w:rFonts w:ascii="TH Niramit AS" w:hAnsi="TH Niramit AS" w:cs="TH Niramit AS"/>
                      <w:color w:val="000000" w:themeColor="text1"/>
                      <w:sz w:val="32"/>
                      <w:szCs w:val="32"/>
                      <w:cs/>
                    </w:rPr>
                    <w:tab/>
                  </w:r>
                  <w:r w:rsidRPr="00450C6A">
                    <w:rPr>
                      <w:rFonts w:ascii="TH Niramit AS" w:hAnsi="TH Niramit AS" w:cs="TH Niramit AS"/>
                      <w:color w:val="000000" w:themeColor="text1"/>
                      <w:sz w:val="32"/>
                      <w:szCs w:val="32"/>
                      <w:cs/>
                    </w:rPr>
                    <w:tab/>
                    <w:t>- จมน้ำ</w:t>
                  </w:r>
                  <w:r w:rsidRPr="00450C6A">
                    <w:rPr>
                      <w:rFonts w:ascii="TH Niramit AS" w:hAnsi="TH Niramit AS" w:cs="TH Niramit AS"/>
                      <w:color w:val="000000" w:themeColor="text1"/>
                      <w:sz w:val="32"/>
                      <w:szCs w:val="32"/>
                      <w:cs/>
                    </w:rPr>
                    <w:tab/>
                  </w:r>
                  <w:r w:rsidRPr="00450C6A">
                    <w:rPr>
                      <w:rFonts w:ascii="TH Niramit AS" w:hAnsi="TH Niramit AS" w:cs="TH Niramit AS"/>
                      <w:color w:val="000000" w:themeColor="text1"/>
                      <w:sz w:val="32"/>
                      <w:szCs w:val="32"/>
                      <w:cs/>
                    </w:rPr>
                    <w:tab/>
                  </w:r>
                  <w:r w:rsidRPr="00450C6A">
                    <w:rPr>
                      <w:rFonts w:ascii="TH Niramit AS" w:hAnsi="TH Niramit AS" w:cs="TH Niramit AS"/>
                      <w:color w:val="000000" w:themeColor="text1"/>
                      <w:sz w:val="32"/>
                      <w:szCs w:val="32"/>
                      <w:cs/>
                    </w:rPr>
                    <w:tab/>
                    <w:t>-  สัตว์มีพิษกัด</w:t>
                  </w:r>
                </w:p>
                <w:p w:rsidR="00CE77BA" w:rsidRPr="00450C6A" w:rsidRDefault="00CE77BA" w:rsidP="00CE77BA">
                  <w:pPr>
                    <w:tabs>
                      <w:tab w:val="left" w:pos="2127"/>
                    </w:tabs>
                    <w:spacing w:after="0"/>
                    <w:contextualSpacing/>
                    <w:rPr>
                      <w:rFonts w:ascii="TH Niramit AS" w:hAnsi="TH Niramit AS" w:cs="TH Niramit AS"/>
                      <w:color w:val="000000" w:themeColor="text1"/>
                      <w:sz w:val="32"/>
                      <w:szCs w:val="32"/>
                      <w:cs/>
                    </w:rPr>
                  </w:pPr>
                  <w:r w:rsidRPr="00450C6A">
                    <w:rPr>
                      <w:rFonts w:ascii="TH Niramit AS" w:hAnsi="TH Niramit AS" w:cs="TH Niramit AS"/>
                      <w:color w:val="000000" w:themeColor="text1"/>
                      <w:sz w:val="32"/>
                      <w:szCs w:val="32"/>
                      <w:cs/>
                    </w:rPr>
                    <w:tab/>
                  </w:r>
                  <w:r w:rsidRPr="00450C6A">
                    <w:rPr>
                      <w:rFonts w:ascii="TH Niramit AS" w:hAnsi="TH Niramit AS" w:cs="TH Niramit AS"/>
                      <w:color w:val="000000" w:themeColor="text1"/>
                      <w:sz w:val="32"/>
                      <w:szCs w:val="32"/>
                      <w:cs/>
                    </w:rPr>
                    <w:tab/>
                    <w:t>- ไฟฟ้าดูด</w:t>
                  </w:r>
                  <w:r w:rsidRPr="00450C6A">
                    <w:rPr>
                      <w:rFonts w:ascii="TH Niramit AS" w:hAnsi="TH Niramit AS" w:cs="TH Niramit AS"/>
                      <w:color w:val="000000" w:themeColor="text1"/>
                      <w:sz w:val="32"/>
                      <w:szCs w:val="32"/>
                      <w:cs/>
                    </w:rPr>
                    <w:tab/>
                  </w:r>
                  <w:r w:rsidRPr="00450C6A">
                    <w:rPr>
                      <w:rFonts w:ascii="TH Niramit AS" w:hAnsi="TH Niramit AS" w:cs="TH Niramit AS"/>
                      <w:color w:val="000000" w:themeColor="text1"/>
                      <w:sz w:val="32"/>
                      <w:szCs w:val="32"/>
                      <w:cs/>
                    </w:rPr>
                    <w:tab/>
                  </w:r>
                </w:p>
                <w:p w:rsidR="00CE77BA" w:rsidRPr="00450C6A" w:rsidRDefault="00CE77BA" w:rsidP="00CE77BA">
                  <w:pPr>
                    <w:tabs>
                      <w:tab w:val="left" w:pos="2127"/>
                    </w:tabs>
                    <w:spacing w:after="0"/>
                    <w:contextualSpacing/>
                    <w:rPr>
                      <w:rFonts w:ascii="TH Niramit AS" w:hAnsi="TH Niramit AS" w:cs="TH Niramit AS"/>
                      <w:color w:val="000000" w:themeColor="text1"/>
                      <w:sz w:val="32"/>
                      <w:szCs w:val="32"/>
                    </w:rPr>
                  </w:pPr>
                  <w:r w:rsidRPr="00450C6A">
                    <w:rPr>
                      <w:rFonts w:ascii="TH Niramit AS" w:hAnsi="TH Niramit AS" w:cs="TH Niramit AS"/>
                      <w:color w:val="000000" w:themeColor="text1"/>
                      <w:sz w:val="32"/>
                      <w:szCs w:val="32"/>
                      <w:cs/>
                    </w:rPr>
                    <w:tab/>
                  </w:r>
                  <w:r w:rsidRPr="00450C6A">
                    <w:rPr>
                      <w:rFonts w:ascii="TH Niramit AS" w:hAnsi="TH Niramit AS" w:cs="TH Niramit AS"/>
                      <w:color w:val="000000" w:themeColor="text1"/>
                      <w:sz w:val="32"/>
                      <w:szCs w:val="32"/>
                      <w:cs/>
                    </w:rPr>
                    <w:tab/>
                    <w:t>- โรคติดต่อ เช่น  ไข้หวัดใหญ่  อุจจาระร่วง  ฯลฯ</w:t>
                  </w:r>
                </w:p>
                <w:p w:rsidR="00CE77BA" w:rsidRPr="00450C6A" w:rsidRDefault="00CE77BA" w:rsidP="00CE77BA">
                  <w:pPr>
                    <w:spacing w:after="0"/>
                    <w:contextualSpacing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450C6A">
                    <w:rPr>
                      <w:rFonts w:ascii="TH Niramit AS" w:hAnsi="TH Niramit AS" w:cs="TH Niramit AS"/>
                      <w:color w:val="000000" w:themeColor="text1"/>
                      <w:sz w:val="32"/>
                      <w:szCs w:val="32"/>
                      <w:cs/>
                    </w:rPr>
                    <w:tab/>
                    <w:t>6.พื้นที่อยู่ห่างไกลความช่วยเหลือ และไม่อพยพ</w:t>
                  </w:r>
                </w:p>
              </w:txbxContent>
            </v:textbox>
          </v:shape>
        </w:pict>
      </w: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183127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  <w:r>
        <w:rPr>
          <w:rFonts w:asciiTheme="minorBidi" w:hAnsiTheme="minorBidi" w:cstheme="minorBidi"/>
          <w:b/>
          <w:bCs/>
          <w:noProof/>
          <w:color w:val="0070C0"/>
          <w:sz w:val="36"/>
          <w:szCs w:val="36"/>
        </w:rPr>
        <w:pict>
          <v:shape id="_x0000_s1029" type="#_x0000_t202" style="position:absolute;left:0;text-align:left;margin-left:-22.1pt;margin-top:25.2pt;width:483.45pt;height:115.9pt;z-index:251661312" fillcolor="white [3201]" strokecolor="#4bacc6 [3208]" strokeweight="5pt">
            <v:stroke linestyle="thickThin"/>
            <v:shadow color="#868686"/>
            <v:textbox>
              <w:txbxContent>
                <w:p w:rsidR="002548E3" w:rsidRPr="00450C6A" w:rsidRDefault="002548E3" w:rsidP="00CE77BA">
                  <w:pPr>
                    <w:spacing w:after="0"/>
                    <w:jc w:val="center"/>
                    <w:rPr>
                      <w:rFonts w:asciiTheme="minorBidi" w:eastAsia="Times New Roman" w:hAnsiTheme="minorBidi"/>
                      <w:b/>
                      <w:bCs/>
                      <w:color w:val="0070C0"/>
                      <w:sz w:val="18"/>
                      <w:szCs w:val="18"/>
                    </w:rPr>
                  </w:pPr>
                </w:p>
                <w:p w:rsidR="00CE77BA" w:rsidRPr="00450C6A" w:rsidRDefault="002548E3" w:rsidP="00CE77BA">
                  <w:pPr>
                    <w:spacing w:after="0"/>
                    <w:jc w:val="center"/>
                    <w:rPr>
                      <w:rFonts w:ascii="TH Niramit AS" w:eastAsia="Times New Roman" w:hAnsi="TH Niramit AS" w:cs="TH Niramit AS"/>
                      <w:b/>
                      <w:bCs/>
                      <w:color w:val="0070C0"/>
                      <w:sz w:val="32"/>
                      <w:szCs w:val="32"/>
                    </w:rPr>
                  </w:pPr>
                  <w:r w:rsidRPr="00450C6A">
                    <w:rPr>
                      <w:rFonts w:ascii="TH Niramit AS" w:eastAsia="Times New Roman" w:hAnsi="TH Niramit AS" w:cs="TH Niramit AS"/>
                      <w:b/>
                      <w:bCs/>
                      <w:color w:val="0070C0"/>
                      <w:sz w:val="32"/>
                      <w:szCs w:val="32"/>
                      <w:cs/>
                    </w:rPr>
                    <w:t>***เบอร์สายด่วนเพื่อปรึกษา หรือ ขอความช่วยเหลือเกี่ยวกับด้านสุขภาพ</w:t>
                  </w:r>
                  <w:r w:rsidRPr="00450C6A">
                    <w:rPr>
                      <w:rFonts w:ascii="TH Niramit AS" w:eastAsia="Times New Roman" w:hAnsi="TH Niramit AS" w:cs="TH Niramit AS"/>
                      <w:b/>
                      <w:bCs/>
                      <w:color w:val="0070C0"/>
                      <w:sz w:val="32"/>
                      <w:szCs w:val="32"/>
                    </w:rPr>
                    <w:t>***</w:t>
                  </w:r>
                </w:p>
                <w:p w:rsidR="002548E3" w:rsidRPr="00450C6A" w:rsidRDefault="00FB30B1" w:rsidP="00CE77BA">
                  <w:pPr>
                    <w:spacing w:after="0"/>
                    <w:jc w:val="center"/>
                    <w:rPr>
                      <w:rFonts w:ascii="TH Niramit AS" w:eastAsia="Times New Roman" w:hAnsi="TH Niramit AS" w:cs="TH Niramit AS"/>
                      <w:b/>
                      <w:bCs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TH Niramit AS" w:eastAsia="Times New Roman" w:hAnsi="TH Niramit AS" w:cs="TH Niramit AS"/>
                      <w:b/>
                      <w:bCs/>
                      <w:color w:val="0070C0"/>
                      <w:sz w:val="32"/>
                      <w:szCs w:val="32"/>
                      <w:cs/>
                    </w:rPr>
                    <w:t>ศูนย์บริการข้อมูล</w:t>
                  </w:r>
                  <w:r>
                    <w:rPr>
                      <w:rFonts w:ascii="TH Niramit AS" w:eastAsia="Times New Roman" w:hAnsi="TH Niramit AS" w:cs="TH Niramit AS" w:hint="cs"/>
                      <w:b/>
                      <w:bCs/>
                      <w:color w:val="0070C0"/>
                      <w:sz w:val="32"/>
                      <w:szCs w:val="32"/>
                      <w:cs/>
                    </w:rPr>
                    <w:t>สายด่วน</w:t>
                  </w:r>
                  <w:r w:rsidR="00CE77BA" w:rsidRPr="00450C6A">
                    <w:rPr>
                      <w:rFonts w:ascii="TH Niramit AS" w:eastAsia="Times New Roman" w:hAnsi="TH Niramit AS" w:cs="TH Niramit AS"/>
                      <w:b/>
                      <w:bCs/>
                      <w:color w:val="0070C0"/>
                      <w:sz w:val="32"/>
                      <w:szCs w:val="32"/>
                      <w:cs/>
                    </w:rPr>
                    <w:t xml:space="preserve"> กระทรวงสาธารณสุข โทร. 1422 </w:t>
                  </w:r>
                </w:p>
                <w:p w:rsidR="00CE77BA" w:rsidRPr="00450C6A" w:rsidRDefault="00CE77BA" w:rsidP="00CE77BA">
                  <w:pPr>
                    <w:spacing w:after="0"/>
                    <w:jc w:val="center"/>
                    <w:rPr>
                      <w:rFonts w:ascii="TH Niramit AS" w:eastAsia="Times New Roman" w:hAnsi="TH Niramit AS" w:cs="TH Niramit AS"/>
                      <w:b/>
                      <w:bCs/>
                      <w:color w:val="0070C0"/>
                      <w:sz w:val="32"/>
                      <w:szCs w:val="32"/>
                    </w:rPr>
                  </w:pPr>
                  <w:r w:rsidRPr="00450C6A">
                    <w:rPr>
                      <w:rFonts w:ascii="TH Niramit AS" w:eastAsia="Times New Roman" w:hAnsi="TH Niramit AS" w:cs="TH Niramit AS"/>
                      <w:b/>
                      <w:bCs/>
                      <w:color w:val="0070C0"/>
                      <w:sz w:val="32"/>
                      <w:szCs w:val="32"/>
                      <w:cs/>
                    </w:rPr>
                    <w:t>หน่วยแพทย์เคลื่อนที่ช่วยผู้ประสบภัยสาธารณสุข โทร. 1669</w:t>
                  </w:r>
                </w:p>
                <w:p w:rsidR="00CE77BA" w:rsidRDefault="00CE77BA"/>
              </w:txbxContent>
            </v:textbox>
          </v:shape>
        </w:pict>
      </w: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/>
          <w:color w:val="0070C0"/>
          <w:sz w:val="36"/>
          <w:szCs w:val="36"/>
        </w:rPr>
      </w:pP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0C4C2B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/>
          <w:color w:val="0070C0"/>
          <w:sz w:val="36"/>
          <w:szCs w:val="36"/>
        </w:rPr>
      </w:pPr>
      <w:r>
        <w:rPr>
          <w:rFonts w:asciiTheme="minorBidi" w:hAnsiTheme="minorBidi" w:cstheme="minorBidi" w:hint="cs"/>
          <w:b/>
          <w:bCs/>
          <w:noProof/>
          <w:color w:val="0070C0"/>
          <w:sz w:val="36"/>
          <w:szCs w:val="36"/>
        </w:rPr>
        <w:pict>
          <v:shape id="_x0000_s1034" type="#_x0000_t202" style="position:absolute;left:0;text-align:left;margin-left:47.05pt;margin-top:54.05pt;width:307.7pt;height:29.2pt;z-index:25166438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0C4C2B" w:rsidRDefault="000C4C2B" w:rsidP="000C4C2B">
                  <w:pPr>
                    <w:spacing w:after="0"/>
                    <w:jc w:val="center"/>
                  </w:pPr>
                  <w:r w:rsidRPr="000C4C2B">
                    <w:rPr>
                      <w:rFonts w:ascii="TH Niramit AS" w:eastAsia="Calibri" w:hAnsi="TH Niramit AS" w:cs="TH Niramit AS"/>
                      <w:b/>
                      <w:bCs/>
                      <w:sz w:val="28"/>
                      <w:cs/>
                    </w:rPr>
                    <w:t>“ลดพฤติกรรมเสี่ยงโรคและภัย ร่วมมือร่วมใจ ให้คนไทยสุขภาพดี”</w:t>
                  </w:r>
                </w:p>
              </w:txbxContent>
            </v:textbox>
          </v:shape>
        </w:pict>
      </w:r>
      <w:r>
        <w:rPr>
          <w:rFonts w:asciiTheme="minorBidi" w:hAnsiTheme="minorBidi" w:cstheme="minorBidi" w:hint="cs"/>
          <w:b/>
          <w:bCs/>
          <w:noProof/>
          <w:color w:val="0070C0"/>
          <w:sz w:val="36"/>
          <w:szCs w:val="36"/>
        </w:rPr>
        <w:pict>
          <v:shape id="_x0000_s1033" type="#_x0000_t202" style="position:absolute;left:0;text-align:left;margin-left:-50.1pt;margin-top:31.15pt;width:87.6pt;height:69.25pt;z-index:251663360" stroked="f">
            <v:textbox>
              <w:txbxContent>
                <w:p w:rsidR="00056E0E" w:rsidRDefault="00056E0E">
                  <w:r>
                    <w:rPr>
                      <w:noProof/>
                    </w:rPr>
                    <w:drawing>
                      <wp:inline distT="0" distB="0" distL="0" distR="0">
                        <wp:extent cx="1050625" cy="697399"/>
                        <wp:effectExtent l="19050" t="0" r="0" b="0"/>
                        <wp:docPr id="10" name="Picture 10" descr="D:\job\nid's picture\โลโก้ คำขวัญสำนักNCD\โลโก้10 ปี ok_jpg-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D:\job\nid's picture\โลโก้ คำขวัญสำนักNCD\โลโก้10 ปี ok_jpg-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5148" cy="7004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inorBidi" w:hAnsiTheme="minorBidi" w:cstheme="minorBidi" w:hint="cs"/>
          <w:b/>
          <w:bCs/>
          <w:noProof/>
          <w:color w:val="0070C0"/>
          <w:sz w:val="36"/>
          <w:szCs w:val="36"/>
        </w:rPr>
        <w:pict>
          <v:shape id="_x0000_s1032" type="#_x0000_t202" style="position:absolute;left:0;text-align:left;margin-left:364.4pt;margin-top:51.7pt;width:131.8pt;height:36pt;z-index:251662336" stroked="f">
            <v:textbox>
              <w:txbxContent>
                <w:p w:rsidR="00056E0E" w:rsidRDefault="00056E0E">
                  <w:pPr>
                    <w:rPr>
                      <w:rFonts w:hint="cs"/>
                    </w:rPr>
                  </w:pPr>
                  <w:r>
                    <w:rPr>
                      <w:rFonts w:cs="Cordia New"/>
                      <w:noProof/>
                    </w:rPr>
                    <w:drawing>
                      <wp:inline distT="0" distB="0" distL="0" distR="0">
                        <wp:extent cx="1430188" cy="385144"/>
                        <wp:effectExtent l="19050" t="0" r="0" b="0"/>
                        <wp:docPr id="9" name="Picture 9" descr="D:\job\nid's picture\โลโก้เต่าทองใหม่ OK\โลโก้เต่าทองสำนัก NCD (OK) 15-3-56  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D:\job\nid's picture\โลโก้เต่าทองใหม่ OK\โลโก้เต่าทองสำนัก NCD (OK) 15-3-56  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3179" cy="3859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E77BA" w:rsidRPr="002548E3" w:rsidRDefault="00E9312F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  <w:r>
        <w:rPr>
          <w:rFonts w:asciiTheme="minorBidi" w:hAnsiTheme="minorBidi" w:cstheme="minorBidi"/>
          <w:b/>
          <w:bCs/>
          <w:noProof/>
          <w:color w:val="0070C0"/>
          <w:sz w:val="36"/>
          <w:szCs w:val="36"/>
        </w:rPr>
        <w:lastRenderedPageBreak/>
        <w:pict>
          <v:shape id="_x0000_s1027" type="#_x0000_t202" style="position:absolute;left:0;text-align:left;margin-left:-43.45pt;margin-top:-27.75pt;width:537.95pt;height:527.75pt;z-index:251659264" fillcolor="white [3201]" strokecolor="#9bbb59 [3206]" strokeweight="5pt">
            <v:stroke linestyle="thickThin"/>
            <v:shadow color="#868686"/>
            <v:textbox>
              <w:txbxContent>
                <w:p w:rsidR="002548E3" w:rsidRPr="00450C6A" w:rsidRDefault="00CE77BA" w:rsidP="002548E3">
                  <w:pPr>
                    <w:spacing w:after="0"/>
                    <w:ind w:left="349"/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450C6A">
                    <w:rPr>
                      <w:rFonts w:ascii="TH Niramit AS" w:hAnsi="TH Niramit AS" w:cs="TH Niramit AS"/>
                      <w:b/>
                      <w:bCs/>
                      <w:color w:val="0070C0"/>
                      <w:sz w:val="32"/>
                      <w:szCs w:val="32"/>
                      <w:cs/>
                    </w:rPr>
                    <w:t>การเตรียมตัวกรณีน้ำท่วม สำหรับ</w:t>
                  </w:r>
                  <w:r w:rsidR="002548E3" w:rsidRPr="00450C6A">
                    <w:rPr>
                      <w:rFonts w:ascii="TH Niramit AS" w:hAnsi="TH Niramit AS" w:cs="TH Niramit AS"/>
                      <w:b/>
                      <w:bCs/>
                      <w:color w:val="0070C0"/>
                      <w:sz w:val="32"/>
                      <w:szCs w:val="32"/>
                      <w:cs/>
                    </w:rPr>
                    <w:t>ผู้เป็นโรคไม่ติดต่อเรื้อรัง</w:t>
                  </w:r>
                </w:p>
                <w:p w:rsidR="00CE77BA" w:rsidRPr="00183127" w:rsidRDefault="00CE77BA" w:rsidP="002548E3">
                  <w:pPr>
                    <w:spacing w:after="0"/>
                    <w:rPr>
                      <w:rFonts w:ascii="TH Niramit AS" w:hAnsi="TH Niramit AS" w:cs="TH Niramit AS"/>
                      <w:spacing w:val="-2"/>
                      <w:sz w:val="32"/>
                      <w:szCs w:val="32"/>
                      <w:cs/>
                    </w:rPr>
                  </w:pPr>
                  <w:r w:rsidRPr="00450C6A">
                    <w:rPr>
                      <w:rFonts w:ascii="TH Niramit AS" w:hAnsi="TH Niramit AS" w:cs="TH Niramit AS"/>
                      <w:sz w:val="32"/>
                      <w:szCs w:val="32"/>
                    </w:rPr>
                    <w:tab/>
                  </w:r>
                  <w:r w:rsidRPr="00183127">
                    <w:rPr>
                      <w:rFonts w:ascii="TH Niramit AS" w:hAnsi="TH Niramit AS" w:cs="TH Niramit AS"/>
                      <w:spacing w:val="-2"/>
                      <w:sz w:val="32"/>
                      <w:szCs w:val="32"/>
                    </w:rPr>
                    <w:t>1.</w:t>
                  </w:r>
                  <w:r w:rsidRPr="00183127">
                    <w:rPr>
                      <w:rFonts w:ascii="TH Niramit AS" w:hAnsi="TH Niramit AS" w:cs="TH Niramit AS"/>
                      <w:spacing w:val="-2"/>
                      <w:sz w:val="32"/>
                      <w:szCs w:val="32"/>
                      <w:cs/>
                    </w:rPr>
                    <w:t xml:space="preserve"> อพยพออกจากพื้นที่ประสบภัย ควรไปอยู่กับญาติในพื้นที่น้ำไม่ท่วม หากอยู่ที่ศูนย์พักพ</w:t>
                  </w:r>
                  <w:r w:rsidR="00183127" w:rsidRPr="00183127">
                    <w:rPr>
                      <w:rFonts w:ascii="TH Niramit AS" w:hAnsi="TH Niramit AS" w:cs="TH Niramit AS"/>
                      <w:spacing w:val="-2"/>
                      <w:sz w:val="32"/>
                      <w:szCs w:val="32"/>
                      <w:cs/>
                    </w:rPr>
                    <w:t>ิงควรแจ้งเจ้าหน้าที่ประจำศูนย์ฯ</w:t>
                  </w:r>
                  <w:r w:rsidR="00183127" w:rsidRPr="00183127">
                    <w:rPr>
                      <w:rFonts w:ascii="TH Niramit AS" w:hAnsi="TH Niramit AS" w:cs="TH Niramit AS" w:hint="cs"/>
                      <w:spacing w:val="-2"/>
                      <w:sz w:val="32"/>
                      <w:szCs w:val="32"/>
                      <w:cs/>
                    </w:rPr>
                    <w:t xml:space="preserve"> </w:t>
                  </w:r>
                  <w:r w:rsidRPr="00183127">
                    <w:rPr>
                      <w:rFonts w:ascii="TH Niramit AS" w:hAnsi="TH Niramit AS" w:cs="TH Niramit AS"/>
                      <w:spacing w:val="-2"/>
                      <w:sz w:val="32"/>
                      <w:szCs w:val="32"/>
                      <w:cs/>
                    </w:rPr>
                    <w:t>ว่า</w:t>
                  </w:r>
                  <w:r w:rsidR="00EC380D" w:rsidRPr="00183127">
                    <w:rPr>
                      <w:rFonts w:ascii="TH Niramit AS" w:hAnsi="TH Niramit AS" w:cs="TH Niramit AS" w:hint="cs"/>
                      <w:spacing w:val="-2"/>
                      <w:sz w:val="32"/>
                      <w:szCs w:val="32"/>
                      <w:cs/>
                    </w:rPr>
                    <w:t>มี</w:t>
                  </w:r>
                  <w:r w:rsidRPr="00183127">
                    <w:rPr>
                      <w:rFonts w:ascii="TH Niramit AS" w:hAnsi="TH Niramit AS" w:cs="TH Niramit AS"/>
                      <w:spacing w:val="-2"/>
                      <w:sz w:val="32"/>
                      <w:szCs w:val="32"/>
                      <w:cs/>
                    </w:rPr>
                    <w:t>โรคประจำตัว</w:t>
                  </w:r>
                  <w:r w:rsidR="00AD5332" w:rsidRPr="00183127">
                    <w:rPr>
                      <w:rFonts w:ascii="TH Niramit AS" w:hAnsi="TH Niramit AS" w:cs="TH Niramit AS"/>
                      <w:spacing w:val="-2"/>
                      <w:sz w:val="32"/>
                      <w:szCs w:val="32"/>
                    </w:rPr>
                    <w:t xml:space="preserve"> </w:t>
                  </w:r>
                  <w:r w:rsidR="00AD5332" w:rsidRPr="00183127">
                    <w:rPr>
                      <w:rFonts w:ascii="TH Niramit AS" w:hAnsi="TH Niramit AS" w:cs="TH Niramit AS" w:hint="cs"/>
                      <w:spacing w:val="-2"/>
                      <w:sz w:val="32"/>
                      <w:szCs w:val="32"/>
                      <w:cs/>
                    </w:rPr>
                    <w:t>หากไ</w:t>
                  </w:r>
                  <w:r w:rsidR="00183127" w:rsidRPr="00183127">
                    <w:rPr>
                      <w:rFonts w:ascii="TH Niramit AS" w:hAnsi="TH Niramit AS" w:cs="TH Niramit AS" w:hint="cs"/>
                      <w:spacing w:val="-2"/>
                      <w:sz w:val="32"/>
                      <w:szCs w:val="32"/>
                      <w:cs/>
                    </w:rPr>
                    <w:t>ม่อพยพควรเตรียมยา เครื่องอุปโภคบริโภคที่จำเป็นและเพียงพอประมาณ 1 เดือน</w:t>
                  </w:r>
                </w:p>
                <w:p w:rsidR="00CE77BA" w:rsidRPr="00450C6A" w:rsidRDefault="00CE77BA" w:rsidP="00CE77BA">
                  <w:pPr>
                    <w:pStyle w:val="a4"/>
                    <w:spacing w:before="0" w:beforeAutospacing="0" w:after="0" w:afterAutospacing="0" w:line="276" w:lineRule="auto"/>
                    <w:contextualSpacing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450C6A">
                    <w:rPr>
                      <w:rFonts w:ascii="TH Niramit AS" w:hAnsi="TH Niramit AS" w:cs="TH Niramit AS"/>
                      <w:sz w:val="32"/>
                      <w:szCs w:val="32"/>
                    </w:rPr>
                    <w:tab/>
                    <w:t>2.</w:t>
                  </w:r>
                  <w:r w:rsidRPr="00450C6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ตรวจสอบยา พร้อมจัดเก็บในภาชนะที่เหมาะสมไว้ใกล้ตัว (กรณีฉีดอินซูลินควรเก็บในตู้เย็น แต่ถ้าไม่มีตู้เย็นสามารถเก็บไว้ข้างนอกได้นาน </w:t>
                  </w:r>
                  <w:r w:rsidRPr="00450C6A">
                    <w:rPr>
                      <w:rFonts w:ascii="TH Niramit AS" w:hAnsi="TH Niramit AS" w:cs="TH Niramit AS"/>
                      <w:sz w:val="32"/>
                      <w:szCs w:val="32"/>
                    </w:rPr>
                    <w:t xml:space="preserve">1 </w:t>
                  </w:r>
                  <w:r w:rsidRPr="00450C6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เดือน หรือใส่ไว้ในภาชนะแช่ไว้ในโอ่งน้ำ แต่ห้ามเก็บไว้กลางแดด) </w:t>
                  </w:r>
                  <w:r w:rsidR="00601FDA"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ใช้</w:t>
                  </w:r>
                  <w:r w:rsidRPr="00450C6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ยาตามแพทย์สั่งอย่างเคร่งครัด </w:t>
                  </w:r>
                </w:p>
                <w:p w:rsidR="00CE77BA" w:rsidRPr="00450C6A" w:rsidRDefault="00CE77BA" w:rsidP="00CE77BA">
                  <w:pPr>
                    <w:pStyle w:val="a4"/>
                    <w:spacing w:before="0" w:beforeAutospacing="0" w:after="0" w:afterAutospacing="0" w:line="276" w:lineRule="auto"/>
                    <w:contextualSpacing/>
                    <w:rPr>
                      <w:rFonts w:ascii="TH Niramit AS" w:hAnsi="TH Niramit AS" w:cs="TH Niramit AS"/>
                      <w:spacing w:val="-8"/>
                      <w:sz w:val="32"/>
                      <w:szCs w:val="32"/>
                    </w:rPr>
                  </w:pPr>
                  <w:r w:rsidRPr="00450C6A">
                    <w:rPr>
                      <w:rFonts w:ascii="TH Niramit AS" w:hAnsi="TH Niramit AS" w:cs="TH Niramit AS"/>
                      <w:spacing w:val="-8"/>
                      <w:sz w:val="32"/>
                      <w:szCs w:val="32"/>
                      <w:cs/>
                    </w:rPr>
                    <w:tab/>
                    <w:t>3. พกบัตรประจำตัวผู้</w:t>
                  </w:r>
                  <w:r w:rsidRPr="00450C6A">
                    <w:rPr>
                      <w:rFonts w:ascii="TH Niramit AS" w:hAnsi="TH Niramit AS" w:cs="TH Niramit AS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 xml:space="preserve">ป่วยหรือบัตรแสดงตัวที่มีเลขประจำตัว 13 หลัก ติดตัวตลอดเวลา </w:t>
                  </w:r>
                </w:p>
                <w:p w:rsidR="00CE77BA" w:rsidRPr="00450C6A" w:rsidRDefault="00CE77BA" w:rsidP="00CE77BA">
                  <w:pPr>
                    <w:pStyle w:val="a4"/>
                    <w:spacing w:before="0" w:beforeAutospacing="0" w:after="0" w:afterAutospacing="0" w:line="276" w:lineRule="auto"/>
                    <w:contextualSpacing/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</w:pPr>
                  <w:r w:rsidRPr="00450C6A">
                    <w:rPr>
                      <w:rFonts w:ascii="TH Niramit AS" w:hAnsi="TH Niramit AS" w:cs="TH Niramit AS"/>
                      <w:color w:val="000000" w:themeColor="text1"/>
                      <w:sz w:val="32"/>
                      <w:szCs w:val="32"/>
                    </w:rPr>
                    <w:tab/>
                    <w:t>4.</w:t>
                  </w:r>
                  <w:r w:rsidRPr="00450C6A">
                    <w:rPr>
                      <w:rFonts w:ascii="TH Niramit AS" w:hAnsi="TH Niramit AS" w:cs="TH Niramit AS"/>
                      <w:color w:val="000000" w:themeColor="text1"/>
                      <w:sz w:val="32"/>
                      <w:szCs w:val="32"/>
                      <w:cs/>
                    </w:rPr>
                    <w:t xml:space="preserve"> ควรเคลื่อนไหวร่างกายอย่างเหมาะสมเพื่อเป็นการออกกำลังกาย</w:t>
                  </w:r>
                  <w:r w:rsidRPr="00450C6A">
                    <w:rPr>
                      <w:rFonts w:ascii="TH Niramit AS" w:hAnsi="TH Niramit AS" w:cs="TH Niramit AS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450C6A">
                    <w:rPr>
                      <w:rFonts w:ascii="TH Niramit AS" w:hAnsi="TH Niramit AS" w:cs="TH Niramit AS"/>
                      <w:color w:val="000000" w:themeColor="text1"/>
                      <w:sz w:val="32"/>
                      <w:szCs w:val="32"/>
                      <w:cs/>
                    </w:rPr>
                    <w:t xml:space="preserve">และฝึกหายใจคลายเครียด </w:t>
                  </w:r>
                  <w:r w:rsidRPr="00450C6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โดยหายใจเข้าลึกและผ่อนคลายลมหายใจออกช้าๆ น้อยกว่า </w:t>
                  </w:r>
                  <w:r w:rsidRPr="00450C6A">
                    <w:rPr>
                      <w:rFonts w:ascii="TH Niramit AS" w:hAnsi="TH Niramit AS" w:cs="TH Niramit AS"/>
                      <w:sz w:val="32"/>
                      <w:szCs w:val="32"/>
                    </w:rPr>
                    <w:t>10</w:t>
                  </w:r>
                  <w:r w:rsidRPr="00450C6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ครั้งต่อนาที ทำวันละ </w:t>
                  </w:r>
                  <w:r w:rsidRPr="00450C6A">
                    <w:rPr>
                      <w:rFonts w:ascii="TH Niramit AS" w:hAnsi="TH Niramit AS" w:cs="TH Niramit AS"/>
                      <w:sz w:val="32"/>
                      <w:szCs w:val="32"/>
                    </w:rPr>
                    <w:t>2-</w:t>
                  </w:r>
                  <w:r w:rsidRPr="00450C6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3 ครั้งๆละ 1</w:t>
                  </w:r>
                  <w:r w:rsidRPr="00450C6A">
                    <w:rPr>
                      <w:rFonts w:ascii="TH Niramit AS" w:hAnsi="TH Niramit AS" w:cs="TH Niramit AS"/>
                      <w:sz w:val="32"/>
                      <w:szCs w:val="32"/>
                    </w:rPr>
                    <w:t>5</w:t>
                  </w:r>
                  <w:r w:rsidRPr="00450C6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 นาที </w:t>
                  </w:r>
                  <w:r w:rsidR="00807F8F"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และ</w:t>
                  </w:r>
                  <w:r w:rsidRPr="00450C6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ควรทำหลังอาหารครึ่งชั่วโมง</w:t>
                  </w:r>
                  <w:r w:rsidR="00601FDA"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ไปแล้ว</w:t>
                  </w:r>
                </w:p>
                <w:p w:rsidR="00CE77BA" w:rsidRPr="00450C6A" w:rsidRDefault="00CE77BA" w:rsidP="00CE77BA">
                  <w:pPr>
                    <w:pStyle w:val="a4"/>
                    <w:spacing w:before="0" w:beforeAutospacing="0" w:after="0" w:afterAutospacing="0" w:line="276" w:lineRule="auto"/>
                    <w:contextualSpacing/>
                    <w:rPr>
                      <w:rFonts w:ascii="TH Niramit AS" w:hAnsi="TH Niramit AS" w:cs="TH Niramit AS"/>
                      <w:color w:val="FF0000"/>
                      <w:sz w:val="32"/>
                      <w:szCs w:val="32"/>
                      <w:cs/>
                    </w:rPr>
                  </w:pPr>
                  <w:r w:rsidRPr="00450C6A">
                    <w:rPr>
                      <w:rFonts w:ascii="TH Niramit AS" w:hAnsi="TH Niramit AS" w:cs="TH Niramit AS"/>
                      <w:sz w:val="32"/>
                      <w:szCs w:val="32"/>
                    </w:rPr>
                    <w:tab/>
                    <w:t xml:space="preserve">5. </w:t>
                  </w:r>
                  <w:r w:rsidRPr="00450C6A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 xml:space="preserve">ให้ผู้ป่วย ญาติ สังเกตอาการเตือนของโรคที่จะนำไปสู่ภาวะวิกฤติของโรคอย่างต่อเนื่อง </w:t>
                  </w:r>
                  <w:r w:rsidRPr="00450C6A">
                    <w:rPr>
                      <w:rFonts w:ascii="TH Niramit AS" w:hAnsi="TH Niramit AS" w:cs="TH Niramit AS"/>
                      <w:color w:val="FF0000"/>
                      <w:sz w:val="32"/>
                      <w:szCs w:val="32"/>
                      <w:cs/>
                    </w:rPr>
                    <w:t>หากพบมีความผิดปกติ ให้รีบแจ้งเจ้าหน้าที่ภายในศูนย์พักพิง</w:t>
                  </w:r>
                  <w:r w:rsidRPr="00450C6A">
                    <w:rPr>
                      <w:rFonts w:ascii="TH Niramit AS" w:hAnsi="TH Niramit AS" w:cs="TH Niramit AS"/>
                      <w:color w:val="FF0000"/>
                      <w:sz w:val="32"/>
                      <w:szCs w:val="32"/>
                    </w:rPr>
                    <w:t xml:space="preserve"> </w:t>
                  </w:r>
                  <w:r w:rsidRPr="00450C6A">
                    <w:rPr>
                      <w:rFonts w:ascii="TH Niramit AS" w:hAnsi="TH Niramit AS" w:cs="TH Niramit AS"/>
                      <w:color w:val="FF0000"/>
                      <w:sz w:val="32"/>
                      <w:szCs w:val="32"/>
                      <w:cs/>
                    </w:rPr>
                    <w:t>หากอยู่บ้านญาติให้ไป</w:t>
                  </w:r>
                  <w:r w:rsidR="002548E3" w:rsidRPr="00450C6A">
                    <w:rPr>
                      <w:rFonts w:ascii="TH Niramit AS" w:hAnsi="TH Niramit AS" w:cs="TH Niramit AS"/>
                      <w:color w:val="FF0000"/>
                      <w:sz w:val="32"/>
                      <w:szCs w:val="32"/>
                      <w:cs/>
                    </w:rPr>
                    <w:t>สถานบริการสาธารณสุขที่ใกล้ที่สุดหรือปรึกษาเบอร์สายด่ว</w:t>
                  </w:r>
                  <w:r w:rsidR="00450C6A" w:rsidRPr="00450C6A">
                    <w:rPr>
                      <w:rFonts w:ascii="TH Niramit AS" w:hAnsi="TH Niramit AS" w:cs="TH Niramit AS"/>
                      <w:color w:val="FF0000"/>
                      <w:sz w:val="32"/>
                      <w:szCs w:val="32"/>
                      <w:cs/>
                    </w:rPr>
                    <w:t>น</w:t>
                  </w:r>
                  <w:r w:rsidR="002548E3" w:rsidRPr="00450C6A">
                    <w:rPr>
                      <w:rFonts w:ascii="TH Niramit AS" w:hAnsi="TH Niramit AS" w:cs="TH Niramit AS"/>
                      <w:color w:val="FF0000"/>
                      <w:sz w:val="32"/>
                      <w:szCs w:val="32"/>
                      <w:cs/>
                    </w:rPr>
                    <w:t>เพื่อขอคำปรึกษาเกี่ยวกับเรื่องสุขภาพ ได้แก่ เบอร์ 1422 หรือ เบอร์ 1669</w:t>
                  </w:r>
                </w:p>
                <w:p w:rsidR="00CE77BA" w:rsidRPr="00450C6A" w:rsidRDefault="00CE77BA" w:rsidP="00CE77BA">
                  <w:pPr>
                    <w:spacing w:after="0"/>
                    <w:contextualSpacing/>
                    <w:rPr>
                      <w:rFonts w:ascii="TH Niramit AS" w:eastAsia="Times New Roman" w:hAnsi="TH Niramit AS" w:cs="TH Niramit AS"/>
                      <w:color w:val="FF0000"/>
                      <w:sz w:val="32"/>
                      <w:szCs w:val="32"/>
                    </w:rPr>
                  </w:pPr>
                  <w:r w:rsidRPr="00450C6A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ab/>
                    <w:t xml:space="preserve">6. </w:t>
                  </w:r>
                  <w:r w:rsidRPr="00450C6A">
                    <w:rPr>
                      <w:rFonts w:ascii="TH Niramit AS" w:eastAsia="Times New Roman" w:hAnsi="TH Niramit AS" w:cs="TH Niramit AS"/>
                      <w:sz w:val="32"/>
                      <w:szCs w:val="32"/>
                      <w:cs/>
                    </w:rPr>
                    <w:t>ผู้ป่วยที่ช่วยเหลือตนเองไม่ได้ ญาติควรนำยาที่ใช้อยู่เป็นประจำติดตัวมาด้วย จัดเก็บยาในภาชนะที่เหมาะสม พร้อมดูแลให้ยาตามแพทย์สั่งอย่างเคร่งครัด และควรพลิกร่างกายผู้ป่วยอย่างน้อยทุก 2 ชั่วโมง ตรวจดูการเกิดแผล</w:t>
                  </w:r>
                  <w:r w:rsidRPr="00450C6A">
                    <w:rPr>
                      <w:rFonts w:ascii="TH Niramit AS" w:eastAsia="Times New Roman" w:hAnsi="TH Niramit AS" w:cs="TH Niramit AS"/>
                      <w:spacing w:val="-10"/>
                      <w:sz w:val="32"/>
                      <w:szCs w:val="32"/>
                      <w:cs/>
                    </w:rPr>
                    <w:t>กดทับอย่างสม่ำเสมอ และ</w:t>
                  </w:r>
                  <w:r w:rsidR="000937CD">
                    <w:rPr>
                      <w:rFonts w:ascii="TH Niramit AS" w:eastAsia="Times New Roman" w:hAnsi="TH Niramit AS" w:cs="TH Niramit AS" w:hint="cs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  <w:r w:rsidRPr="00450C6A">
                    <w:rPr>
                      <w:rFonts w:ascii="TH Niramit AS" w:eastAsia="Times New Roman" w:hAnsi="TH Niramit AS" w:cs="TH Niramit AS"/>
                      <w:color w:val="FF0000"/>
                      <w:sz w:val="32"/>
                      <w:szCs w:val="32"/>
                      <w:cs/>
                    </w:rPr>
                    <w:t>ควรติดป้ายแสดงรายละเอียดไว้ให้กับผู้ป่วย</w:t>
                  </w:r>
                  <w:r w:rsidR="00601FDA">
                    <w:rPr>
                      <w:rFonts w:ascii="TH Niramit AS" w:eastAsia="Times New Roman" w:hAnsi="TH Niramit AS" w:cs="TH Niramit AS" w:hint="cs"/>
                      <w:color w:val="FF0000"/>
                      <w:sz w:val="32"/>
                      <w:szCs w:val="32"/>
                      <w:cs/>
                    </w:rPr>
                    <w:t xml:space="preserve"> </w:t>
                  </w:r>
                  <w:r w:rsidRPr="00450C6A">
                    <w:rPr>
                      <w:rFonts w:ascii="TH Niramit AS" w:eastAsia="Times New Roman" w:hAnsi="TH Niramit AS" w:cs="TH Niramit AS"/>
                      <w:color w:val="FF0000"/>
                      <w:sz w:val="32"/>
                      <w:szCs w:val="32"/>
                      <w:cs/>
                    </w:rPr>
                    <w:t xml:space="preserve">ดังนี้ ชื่อผู้ป่วยและญาติที่สามารถติดต่อได้ โรคที่ป่วย และยาที่จำเป็นต้องใช้ </w:t>
                  </w:r>
                </w:p>
                <w:p w:rsidR="00CE77BA" w:rsidRPr="00450C6A" w:rsidRDefault="00CE77BA" w:rsidP="00CE77BA">
                  <w:pPr>
                    <w:spacing w:after="0"/>
                    <w:contextualSpacing/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</w:pPr>
                  <w:r w:rsidRPr="00450C6A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ab/>
                    <w:t>7.</w:t>
                  </w:r>
                  <w:r w:rsidRPr="00450C6A">
                    <w:rPr>
                      <w:rFonts w:ascii="TH Niramit AS" w:eastAsia="Times New Roman" w:hAnsi="TH Niramit AS" w:cs="TH Niramit AS"/>
                      <w:sz w:val="32"/>
                      <w:szCs w:val="32"/>
                      <w:cs/>
                    </w:rPr>
                    <w:t xml:space="preserve"> </w:t>
                  </w:r>
                  <w:r w:rsidRPr="00450C6A">
                    <w:rPr>
                      <w:rFonts w:ascii="TH Niramit AS" w:eastAsia="Times New Roman" w:hAnsi="TH Niramit AS" w:cs="TH Niramit AS"/>
                      <w:spacing w:val="-4"/>
                      <w:sz w:val="32"/>
                      <w:szCs w:val="32"/>
                      <w:cs/>
                    </w:rPr>
                    <w:t>ผู้ป่วยโรคเรื้อรังที่ต้องการทำสาธารณประโยชน์ ไม่ควรหักโหม ควรทำกิจกรรมที่เหมาะสม</w:t>
                  </w:r>
                  <w:r w:rsidRPr="00450C6A">
                    <w:rPr>
                      <w:rFonts w:ascii="TH Niramit AS" w:eastAsia="Times New Roman" w:hAnsi="TH Niramit AS" w:cs="TH Niramit AS"/>
                      <w:sz w:val="32"/>
                      <w:szCs w:val="32"/>
                      <w:cs/>
                    </w:rPr>
                    <w:t xml:space="preserve"> เช่น การบรรจุถุงยังชีพ การประกอบอาหาร หลีกเลี่ยงการบรรจุกระสอบทราย กิจกรรมที่ใช้แรงมาก เป็นต้น</w:t>
                  </w:r>
                </w:p>
                <w:p w:rsidR="00CE77BA" w:rsidRDefault="00CE77BA" w:rsidP="003A4C31">
                  <w:pPr>
                    <w:spacing w:after="0"/>
                    <w:contextualSpacing/>
                    <w:rPr>
                      <w:cs/>
                    </w:rPr>
                  </w:pPr>
                  <w:r w:rsidRPr="00450C6A">
                    <w:rPr>
                      <w:rFonts w:ascii="TH Niramit AS" w:eastAsia="Times New Roman" w:hAnsi="TH Niramit AS" w:cs="TH Niramit AS"/>
                      <w:sz w:val="32"/>
                      <w:szCs w:val="32"/>
                    </w:rPr>
                    <w:tab/>
                    <w:t>8.</w:t>
                  </w:r>
                  <w:r w:rsidRPr="00450C6A">
                    <w:rPr>
                      <w:rFonts w:ascii="TH Niramit AS" w:eastAsia="Times New Roman" w:hAnsi="TH Niramit AS" w:cs="TH Niramit AS"/>
                      <w:sz w:val="32"/>
                      <w:szCs w:val="32"/>
                      <w:cs/>
                    </w:rPr>
                    <w:t xml:space="preserve">  ผู้เป็น</w:t>
                  </w:r>
                  <w:r w:rsidRPr="00450C6A">
                    <w:rPr>
                      <w:rFonts w:ascii="TH Niramit AS" w:eastAsia="Times New Roman" w:hAnsi="TH Niramit AS" w:cs="TH Niramit AS"/>
                      <w:color w:val="000000" w:themeColor="text1"/>
                      <w:sz w:val="32"/>
                      <w:szCs w:val="32"/>
                      <w:cs/>
                    </w:rPr>
                    <w:t>เบาหวาน ควรระวังการเกิดแผล โดยเฉพาะที่เท้า และใส่รองเท้าป้องกันน้ำเมื่อต้องลุยน้ำ ควรดูแลรักษาเท้าให้แห้ง</w:t>
                  </w:r>
                </w:p>
              </w:txbxContent>
            </v:textbox>
          </v:shape>
        </w:pict>
      </w: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E9312F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  <w:r>
        <w:rPr>
          <w:rFonts w:asciiTheme="minorBidi" w:hAnsiTheme="minorBidi" w:cstheme="minorBidi"/>
          <w:b/>
          <w:bCs/>
          <w:noProof/>
          <w:color w:val="0070C0"/>
          <w:sz w:val="36"/>
          <w:szCs w:val="36"/>
        </w:rPr>
        <w:pict>
          <v:shape id="_x0000_s1028" type="#_x0000_t202" style="position:absolute;left:0;text-align:left;margin-left:-3.5pt;margin-top:2.2pt;width:483.45pt;height:224.4pt;z-index:251660288" fillcolor="white [3201]" strokecolor="#f79646 [3209]" strokeweight="5pt">
            <v:stroke linestyle="thickThin"/>
            <v:shadow color="#868686"/>
            <v:textbox>
              <w:txbxContent>
                <w:p w:rsidR="00CE77BA" w:rsidRPr="00450C6A" w:rsidRDefault="00CE77BA" w:rsidP="00450C6A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450C6A">
                    <w:rPr>
                      <w:rFonts w:ascii="TH Niramit AS" w:hAnsi="TH Niramit AS" w:cs="TH Niramit A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อาการเตือนที่จะนำไปสู่ภาวะวิกฤต</w:t>
                  </w:r>
                </w:p>
                <w:p w:rsidR="00CE77BA" w:rsidRPr="00450C6A" w:rsidRDefault="00CE77BA" w:rsidP="00450C6A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H Niramit AS" w:hAnsi="TH Niramit AS" w:cs="TH Niramit AS"/>
                      <w:color w:val="000000" w:themeColor="text1"/>
                      <w:sz w:val="32"/>
                      <w:szCs w:val="32"/>
                    </w:rPr>
                  </w:pPr>
                  <w:r w:rsidRPr="00450C6A">
                    <w:rPr>
                      <w:rFonts w:ascii="TH Niramit AS" w:hAnsi="TH Niramit AS" w:cs="TH Niramit AS"/>
                      <w:color w:val="000000" w:themeColor="text1"/>
                      <w:sz w:val="32"/>
                      <w:szCs w:val="32"/>
                      <w:cs/>
                    </w:rPr>
                    <w:t>หิว ใจสั่น มือสั่น เหงื่อออกมาก</w:t>
                  </w:r>
                </w:p>
                <w:p w:rsidR="00CE77BA" w:rsidRPr="00450C6A" w:rsidRDefault="00CE77BA" w:rsidP="00450C6A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H Niramit AS" w:hAnsi="TH Niramit AS" w:cs="TH Niramit AS"/>
                      <w:color w:val="000000" w:themeColor="text1"/>
                      <w:sz w:val="32"/>
                      <w:szCs w:val="32"/>
                    </w:rPr>
                  </w:pPr>
                  <w:r w:rsidRPr="00450C6A">
                    <w:rPr>
                      <w:rFonts w:ascii="TH Niramit AS" w:hAnsi="TH Niramit AS" w:cs="TH Niramit AS"/>
                      <w:color w:val="000000" w:themeColor="text1"/>
                      <w:sz w:val="32"/>
                      <w:szCs w:val="32"/>
                      <w:cs/>
                    </w:rPr>
                    <w:t>กระหายน้ำมาก ปัสสาวะมาก อ่อนเพลีย</w:t>
                  </w:r>
                </w:p>
                <w:p w:rsidR="00CE77BA" w:rsidRPr="00450C6A" w:rsidRDefault="00CE77BA" w:rsidP="00450C6A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H Niramit AS" w:hAnsi="TH Niramit AS" w:cs="TH Niramit AS"/>
                      <w:color w:val="000000" w:themeColor="text1"/>
                      <w:sz w:val="32"/>
                      <w:szCs w:val="32"/>
                    </w:rPr>
                  </w:pPr>
                  <w:r w:rsidRPr="00450C6A">
                    <w:rPr>
                      <w:rFonts w:ascii="TH Niramit AS" w:hAnsi="TH Niramit AS" w:cs="TH Niramit AS"/>
                      <w:color w:val="000000" w:themeColor="text1"/>
                      <w:sz w:val="32"/>
                      <w:szCs w:val="32"/>
                      <w:cs/>
                    </w:rPr>
                    <w:t xml:space="preserve"> เจ็บแน่นหรือจุกหน้าอก และ/หรือปวดร้าวไปที่แขน คอ ขากรรไกร</w:t>
                  </w:r>
                </w:p>
                <w:p w:rsidR="00CE77BA" w:rsidRPr="00450C6A" w:rsidRDefault="00CE77BA" w:rsidP="00450C6A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H Niramit AS" w:hAnsi="TH Niramit AS" w:cs="TH Niramit AS"/>
                      <w:color w:val="000000" w:themeColor="text1"/>
                      <w:sz w:val="32"/>
                      <w:szCs w:val="32"/>
                    </w:rPr>
                  </w:pPr>
                  <w:r w:rsidRPr="00450C6A">
                    <w:rPr>
                      <w:rFonts w:ascii="TH Niramit AS" w:hAnsi="TH Niramit AS" w:cs="TH Niramit AS"/>
                      <w:color w:val="000000" w:themeColor="text1"/>
                      <w:sz w:val="32"/>
                      <w:szCs w:val="32"/>
                      <w:cs/>
                    </w:rPr>
                    <w:t xml:space="preserve"> ซึมลง สับสน หมดสติ หรือชัก</w:t>
                  </w:r>
                </w:p>
                <w:p w:rsidR="00CE77BA" w:rsidRPr="00450C6A" w:rsidRDefault="00CE77BA" w:rsidP="00450C6A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H Niramit AS" w:hAnsi="TH Niramit AS" w:cs="TH Niramit AS"/>
                      <w:color w:val="000000" w:themeColor="text1"/>
                      <w:sz w:val="32"/>
                      <w:szCs w:val="32"/>
                    </w:rPr>
                  </w:pPr>
                  <w:r w:rsidRPr="00450C6A">
                    <w:rPr>
                      <w:rFonts w:ascii="TH Niramit AS" w:hAnsi="TH Niramit AS" w:cs="TH Niramit AS"/>
                      <w:color w:val="000000" w:themeColor="text1"/>
                      <w:sz w:val="32"/>
                      <w:szCs w:val="32"/>
                      <w:cs/>
                    </w:rPr>
                    <w:t>มีปัญหาด้านการพูด หรือเวลายิ้มพบว่ามุมปากข้างหนึ่งตก</w:t>
                  </w:r>
                  <w:r w:rsidRPr="00450C6A">
                    <w:rPr>
                      <w:rFonts w:ascii="TH Niramit AS" w:hAnsi="TH Niramit AS" w:cs="TH Niramit AS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450C6A">
                    <w:rPr>
                      <w:rFonts w:ascii="TH Niramit AS" w:hAnsi="TH Niramit AS" w:cs="TH Niramit AS"/>
                      <w:color w:val="000000" w:themeColor="text1"/>
                      <w:sz w:val="32"/>
                      <w:szCs w:val="32"/>
                      <w:cs/>
                    </w:rPr>
                    <w:t>หรือยกแขนไม่ขึ้น 1 ข้าง</w:t>
                  </w:r>
                </w:p>
                <w:p w:rsidR="00CE77BA" w:rsidRPr="00450C6A" w:rsidRDefault="00CE77BA" w:rsidP="00450C6A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H Niramit AS" w:hAnsi="TH Niramit AS" w:cs="TH Niramit AS"/>
                      <w:color w:val="000000" w:themeColor="text1"/>
                      <w:sz w:val="32"/>
                      <w:szCs w:val="32"/>
                    </w:rPr>
                  </w:pPr>
                  <w:r w:rsidRPr="00450C6A">
                    <w:rPr>
                      <w:rFonts w:ascii="TH Niramit AS" w:hAnsi="TH Niramit AS" w:cs="TH Niramit AS"/>
                      <w:color w:val="000000" w:themeColor="text1"/>
                      <w:sz w:val="32"/>
                      <w:szCs w:val="32"/>
                      <w:cs/>
                    </w:rPr>
                    <w:t>เวียนศีรษะ เดินเซหรือสูญเสียการทรงตัว หรือปวดศีรษะรุนแรง</w:t>
                  </w:r>
                </w:p>
                <w:p w:rsidR="00CE77BA" w:rsidRPr="00450C6A" w:rsidRDefault="00CE77BA" w:rsidP="00450C6A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H Niramit AS" w:hAnsi="TH Niramit AS" w:cs="TH Niramit AS"/>
                      <w:color w:val="000000" w:themeColor="text1"/>
                      <w:sz w:val="32"/>
                      <w:szCs w:val="32"/>
                    </w:rPr>
                  </w:pPr>
                  <w:r w:rsidRPr="00450C6A">
                    <w:rPr>
                      <w:rFonts w:ascii="TH Niramit AS" w:hAnsi="TH Niramit AS" w:cs="TH Niramit AS"/>
                      <w:color w:val="000000" w:themeColor="text1"/>
                      <w:sz w:val="32"/>
                      <w:szCs w:val="32"/>
                      <w:cs/>
                    </w:rPr>
                    <w:t>มีแผลและมีลักษณะบวม แดงหรือคล้ำ ร่วมกับมีไข้</w:t>
                  </w:r>
                </w:p>
                <w:p w:rsidR="00CE77BA" w:rsidRPr="00450C6A" w:rsidRDefault="00CE77BA" w:rsidP="00450C6A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H Niramit AS" w:hAnsi="TH Niramit AS" w:cs="TH Niramit AS"/>
                      <w:color w:val="000000" w:themeColor="text1"/>
                      <w:sz w:val="32"/>
                      <w:szCs w:val="32"/>
                      <w:cs/>
                    </w:rPr>
                  </w:pPr>
                  <w:r w:rsidRPr="00450C6A">
                    <w:rPr>
                      <w:rFonts w:ascii="TH Niramit AS" w:hAnsi="TH Niramit AS" w:cs="TH Niramit AS"/>
                      <w:color w:val="000000" w:themeColor="text1"/>
                      <w:sz w:val="32"/>
                      <w:szCs w:val="32"/>
                      <w:cs/>
                    </w:rPr>
                    <w:t>หอบเหนื่อย หรือหายใจลำบาก</w:t>
                  </w:r>
                </w:p>
                <w:p w:rsidR="00CE77BA" w:rsidRPr="00450C6A" w:rsidRDefault="00CE77BA" w:rsidP="00CE77BA">
                  <w:pPr>
                    <w:spacing w:after="0"/>
                    <w:contextualSpacing/>
                    <w:rPr>
                      <w:rFonts w:ascii="TH Niramit AS" w:hAnsi="TH Niramit AS" w:cs="TH Niramit AS"/>
                      <w:color w:val="000000" w:themeColor="text1"/>
                      <w:sz w:val="32"/>
                      <w:szCs w:val="32"/>
                    </w:rPr>
                  </w:pPr>
                </w:p>
                <w:p w:rsidR="00CE77BA" w:rsidRDefault="00CE77BA"/>
              </w:txbxContent>
            </v:textbox>
          </v:shape>
        </w:pict>
      </w: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CE77BA" w:rsidP="003E74CB">
      <w:pPr>
        <w:pStyle w:val="a3"/>
        <w:spacing w:after="0"/>
        <w:ind w:left="142" w:right="289"/>
        <w:jc w:val="center"/>
        <w:rPr>
          <w:rStyle w:val="txtb1"/>
          <w:rFonts w:asciiTheme="minorBidi" w:hAnsiTheme="minorBidi" w:cstheme="minorBidi" w:hint="default"/>
          <w:color w:val="0070C0"/>
          <w:sz w:val="36"/>
          <w:szCs w:val="36"/>
        </w:rPr>
      </w:pPr>
    </w:p>
    <w:p w:rsidR="00CE77BA" w:rsidRPr="002548E3" w:rsidRDefault="00CE77BA" w:rsidP="003E74CB">
      <w:pPr>
        <w:spacing w:after="0"/>
        <w:jc w:val="center"/>
        <w:rPr>
          <w:rFonts w:asciiTheme="minorBidi" w:eastAsia="Times New Roman" w:hAnsiTheme="minorBidi"/>
          <w:b/>
          <w:bCs/>
          <w:color w:val="FF0000"/>
          <w:sz w:val="36"/>
          <w:szCs w:val="36"/>
        </w:rPr>
      </w:pPr>
    </w:p>
    <w:sectPr w:rsidR="00CE77BA" w:rsidRPr="002548E3" w:rsidSect="00450C6A">
      <w:pgSz w:w="11906" w:h="16838"/>
      <w:pgMar w:top="1276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642E"/>
    <w:multiLevelType w:val="hybridMultilevel"/>
    <w:tmpl w:val="FE9660A8"/>
    <w:lvl w:ilvl="0" w:tplc="F0FA5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75A1D"/>
    <w:multiLevelType w:val="hybridMultilevel"/>
    <w:tmpl w:val="A82C2032"/>
    <w:lvl w:ilvl="0" w:tplc="F0FA59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964511"/>
    <w:multiLevelType w:val="hybridMultilevel"/>
    <w:tmpl w:val="9F0E7E86"/>
    <w:lvl w:ilvl="0" w:tplc="F0FA59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AF3D65"/>
    <w:multiLevelType w:val="hybridMultilevel"/>
    <w:tmpl w:val="7764A5F2"/>
    <w:lvl w:ilvl="0" w:tplc="F0FA59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D81780"/>
    <w:rsid w:val="00000D6D"/>
    <w:rsid w:val="00056E0E"/>
    <w:rsid w:val="00074409"/>
    <w:rsid w:val="000937CD"/>
    <w:rsid w:val="000C4C2B"/>
    <w:rsid w:val="00183127"/>
    <w:rsid w:val="002548E3"/>
    <w:rsid w:val="003A4C31"/>
    <w:rsid w:val="003E74CB"/>
    <w:rsid w:val="00450C6A"/>
    <w:rsid w:val="00601FDA"/>
    <w:rsid w:val="006068A0"/>
    <w:rsid w:val="007B4786"/>
    <w:rsid w:val="007D1889"/>
    <w:rsid w:val="00807F8F"/>
    <w:rsid w:val="00823BF8"/>
    <w:rsid w:val="00914B9B"/>
    <w:rsid w:val="00A539A6"/>
    <w:rsid w:val="00AD5332"/>
    <w:rsid w:val="00BE4561"/>
    <w:rsid w:val="00CE77BA"/>
    <w:rsid w:val="00D81780"/>
    <w:rsid w:val="00D91618"/>
    <w:rsid w:val="00E05674"/>
    <w:rsid w:val="00E81778"/>
    <w:rsid w:val="00E9312F"/>
    <w:rsid w:val="00EC380D"/>
    <w:rsid w:val="00FB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b1">
    <w:name w:val="txtb1"/>
    <w:rsid w:val="00D81780"/>
    <w:rPr>
      <w:rFonts w:cs="AngsanaUPC" w:hint="cs"/>
      <w:b/>
      <w:bCs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D81780"/>
    <w:pPr>
      <w:ind w:left="720"/>
      <w:contextualSpacing/>
    </w:pPr>
    <w:rPr>
      <w:rFonts w:ascii="Calibri" w:eastAsia="Times New Roman" w:hAnsi="Calibri" w:cs="Cordia New"/>
    </w:rPr>
  </w:style>
  <w:style w:type="paragraph" w:styleId="a4">
    <w:name w:val="Normal (Web)"/>
    <w:basedOn w:val="a"/>
    <w:uiPriority w:val="99"/>
    <w:semiHidden/>
    <w:unhideWhenUsed/>
    <w:rsid w:val="003E74C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6E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6E0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5D608-0AA6-4762-842D-71F9B4C8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2013-09-30T03:05:00Z</dcterms:created>
  <dcterms:modified xsi:type="dcterms:W3CDTF">2013-09-30T05:02:00Z</dcterms:modified>
</cp:coreProperties>
</file>